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5C" w:rsidRDefault="00A8045C">
      <w:pPr>
        <w:pStyle w:val="Standard"/>
        <w:spacing w:after="0" w:line="256" w:lineRule="auto"/>
        <w:ind w:left="0" w:right="0" w:firstLine="0"/>
        <w:rPr>
          <w:b/>
          <w:sz w:val="24"/>
          <w:szCs w:val="24"/>
        </w:rPr>
      </w:pPr>
    </w:p>
    <w:p w:rsidR="00A8045C" w:rsidRDefault="00D24514">
      <w:pPr>
        <w:pStyle w:val="Standard"/>
        <w:spacing w:after="0" w:line="256" w:lineRule="auto"/>
        <w:ind w:left="0" w:right="0" w:firstLine="0"/>
        <w:sectPr w:rsidR="00A8045C">
          <w:pgSz w:w="11906" w:h="16838"/>
          <w:pgMar w:top="170" w:right="170" w:bottom="170" w:left="170" w:header="720" w:footer="720" w:gutter="0"/>
          <w:cols w:space="720"/>
        </w:sectPr>
      </w:pPr>
      <w:r>
        <w:rPr>
          <w:b/>
          <w:noProof/>
          <w:sz w:val="24"/>
          <w:szCs w:val="24"/>
        </w:rPr>
        <w:drawing>
          <wp:inline distT="0" distB="0" distL="0" distR="0">
            <wp:extent cx="7344405" cy="10109204"/>
            <wp:effectExtent l="0" t="0" r="8895" b="6346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4405" cy="10109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045C" w:rsidRDefault="00D24514">
      <w:pPr>
        <w:pStyle w:val="Standard"/>
        <w:spacing w:after="0" w:line="256" w:lineRule="auto"/>
        <w:ind w:left="455" w:right="0" w:firstLine="0"/>
        <w:jc w:val="center"/>
      </w:pPr>
      <w:r>
        <w:rPr>
          <w:b/>
          <w:szCs w:val="28"/>
        </w:rPr>
        <w:lastRenderedPageBreak/>
        <w:t>РАБОЧАЯ ПРОГРАММА</w:t>
      </w:r>
    </w:p>
    <w:p w:rsidR="00A8045C" w:rsidRDefault="00D24514">
      <w:pPr>
        <w:pStyle w:val="Standard"/>
        <w:spacing w:after="0" w:line="256" w:lineRule="auto"/>
        <w:ind w:left="455" w:right="0" w:firstLine="0"/>
        <w:jc w:val="center"/>
      </w:pPr>
      <w:r>
        <w:rPr>
          <w:b/>
          <w:szCs w:val="28"/>
        </w:rPr>
        <w:t>Родной русский язык 4 класс.</w:t>
      </w:r>
    </w:p>
    <w:p w:rsidR="00A8045C" w:rsidRDefault="00A8045C">
      <w:pPr>
        <w:pStyle w:val="Standard"/>
        <w:spacing w:after="0" w:line="256" w:lineRule="auto"/>
        <w:ind w:left="455" w:right="0" w:firstLine="0"/>
        <w:jc w:val="center"/>
        <w:rPr>
          <w:szCs w:val="28"/>
        </w:rPr>
      </w:pPr>
    </w:p>
    <w:p w:rsidR="00A8045C" w:rsidRDefault="00662966">
      <w:pPr>
        <w:pStyle w:val="Standard"/>
        <w:spacing w:after="0" w:line="256" w:lineRule="auto"/>
        <w:ind w:left="455" w:right="0" w:firstLine="0"/>
        <w:jc w:val="center"/>
        <w:rPr>
          <w:b/>
          <w:szCs w:val="28"/>
        </w:rPr>
      </w:pPr>
      <w:r>
        <w:rPr>
          <w:b/>
          <w:szCs w:val="28"/>
        </w:rPr>
        <w:t xml:space="preserve">1.Аннотация </w:t>
      </w:r>
    </w:p>
    <w:p w:rsidR="00A8045C" w:rsidRDefault="00D24514">
      <w:pPr>
        <w:pStyle w:val="Standard"/>
        <w:spacing w:after="0" w:line="256" w:lineRule="auto"/>
        <w:ind w:left="455" w:right="0" w:firstLine="0"/>
        <w:jc w:val="center"/>
      </w:pPr>
      <w:r>
        <w:rPr>
          <w:b/>
          <w:szCs w:val="28"/>
        </w:rPr>
        <w:t xml:space="preserve"> </w:t>
      </w:r>
    </w:p>
    <w:p w:rsidR="00A8045C" w:rsidRDefault="00D24514">
      <w:pPr>
        <w:pStyle w:val="Standard"/>
        <w:ind w:left="345" w:right="0" w:firstLine="708"/>
      </w:pPr>
      <w:r>
        <w:rPr>
          <w:szCs w:val="28"/>
        </w:rPr>
        <w:t>Нормативную правовую основу</w:t>
      </w:r>
      <w:r>
        <w:t xml:space="preserve"> настоящей программы по учебному предмету «Русский родной язык» составляют следующие документы:</w:t>
      </w:r>
    </w:p>
    <w:p w:rsidR="00A8045C" w:rsidRDefault="00D24514">
      <w:pPr>
        <w:pStyle w:val="Standard"/>
        <w:ind w:left="345" w:right="0" w:firstLine="708"/>
      </w:pPr>
      <w:r>
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„Об образовании в Российской Федерацииˮ»;</w:t>
      </w:r>
    </w:p>
    <w:p w:rsidR="00A8045C" w:rsidRDefault="00D24514">
      <w:pPr>
        <w:pStyle w:val="Standard"/>
        <w:ind w:left="345" w:right="0" w:firstLine="708"/>
      </w:pPr>
      <w:r>
        <w:t>Закон Российской Федерации от 25 октября 1991 г. № 1807-I «О языках народов Российской Федерации» (в редакции Федерального закона № 185-ФЗ);</w:t>
      </w:r>
    </w:p>
    <w:p w:rsidR="00A8045C" w:rsidRDefault="00D24514">
      <w:pPr>
        <w:pStyle w:val="Standard"/>
        <w:spacing w:after="188" w:line="256" w:lineRule="auto"/>
        <w:ind w:left="10" w:right="-2"/>
        <w:jc w:val="right"/>
      </w:pPr>
      <w:r>
        <w:t xml:space="preserve">Приказ Министерства образования и науки Российской Федерации </w:t>
      </w:r>
    </w:p>
    <w:p w:rsidR="00A8045C" w:rsidRDefault="00D24514">
      <w:pPr>
        <w:pStyle w:val="Standard"/>
        <w:ind w:left="355" w:right="0"/>
      </w:pPr>
      <w:r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 </w:t>
      </w:r>
    </w:p>
    <w:p w:rsidR="00A8045C" w:rsidRDefault="00D24514">
      <w:pPr>
        <w:pStyle w:val="Standard"/>
        <w:ind w:left="284" w:right="0" w:firstLine="71"/>
      </w:pPr>
      <w:r>
        <w:t xml:space="preserve">             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  </w:t>
      </w:r>
    </w:p>
    <w:p w:rsidR="00A8045C" w:rsidRDefault="00D24514">
      <w:pPr>
        <w:pStyle w:val="Standard"/>
        <w:ind w:left="345" w:right="0" w:firstLine="708"/>
      </w:pPr>
      <w: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</w:t>
      </w:r>
      <w:r>
        <w:lastRenderedPageBreak/>
        <w:t>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A8045C" w:rsidRDefault="00D24514">
      <w:pPr>
        <w:pStyle w:val="4"/>
        <w:ind w:left="1063"/>
      </w:pPr>
      <w:r>
        <w:t>Общая характеристика учебного предмета «Русский родной язык»</w:t>
      </w:r>
    </w:p>
    <w:p w:rsidR="00A8045C" w:rsidRDefault="00D24514">
      <w:pPr>
        <w:pStyle w:val="Standard"/>
        <w:ind w:left="345" w:right="0" w:firstLine="708"/>
      </w:pPr>
      <w: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 </w:t>
      </w:r>
    </w:p>
    <w:p w:rsidR="00A8045C" w:rsidRDefault="00A8045C">
      <w:pPr>
        <w:pStyle w:val="Standard"/>
        <w:spacing w:after="0" w:line="256" w:lineRule="auto"/>
        <w:ind w:left="360" w:right="0" w:firstLine="0"/>
        <w:jc w:val="left"/>
      </w:pPr>
    </w:p>
    <w:p w:rsidR="00A8045C" w:rsidRDefault="00D24514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2.Планируемые результаты освоения программы 4-го класса </w:t>
      </w:r>
    </w:p>
    <w:p w:rsidR="00A8045C" w:rsidRDefault="00A8045C">
      <w:pPr>
        <w:pStyle w:val="Standard"/>
        <w:spacing w:after="186" w:line="256" w:lineRule="auto"/>
        <w:ind w:right="0"/>
      </w:pPr>
    </w:p>
    <w:p w:rsidR="00A8045C" w:rsidRDefault="00D24514">
      <w:pPr>
        <w:pStyle w:val="Standard"/>
        <w:ind w:left="345" w:right="0" w:firstLine="364"/>
      </w:pPr>
      <w:r>
        <w:t>Изучение предмета «Русский родной язык» в 4-м классе должно обеспечивать</w:t>
      </w:r>
      <w:r>
        <w:rPr>
          <w:rFonts w:ascii="Calibri" w:eastAsia="Calibri" w:hAnsi="Calibri" w:cs="Calibri"/>
        </w:rPr>
        <w:t xml:space="preserve"> </w:t>
      </w:r>
      <w:r>
        <w:t xml:space="preserve">достижение </w:t>
      </w:r>
      <w:r>
        <w:rPr>
          <w:b/>
        </w:rPr>
        <w:t>предметных результатов</w:t>
      </w:r>
      <w: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</w:t>
      </w:r>
      <w:r>
        <w:rPr>
          <w:rFonts w:ascii="Calibri" w:eastAsia="Calibri" w:hAnsi="Calibri" w:cs="Calibri"/>
        </w:rPr>
        <w:t xml:space="preserve"> </w:t>
      </w:r>
      <w:r>
        <w:t>Система планируемых результатов даёт представление о том, какими именно знаниями, умениями, навыками,</w:t>
      </w:r>
      <w:r>
        <w:rPr>
          <w:color w:val="FF0000"/>
        </w:rPr>
        <w:t xml:space="preserve"> </w:t>
      </w:r>
      <w:r>
        <w:t>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:rsidR="00A8045C" w:rsidRDefault="00D24514">
      <w:pPr>
        <w:pStyle w:val="Standard"/>
        <w:ind w:left="345" w:right="0" w:firstLine="425"/>
      </w:pPr>
      <w:r>
        <w:rPr>
          <w:b/>
        </w:rPr>
        <w:lastRenderedPageBreak/>
        <w:t xml:space="preserve">     Предметные результаты </w:t>
      </w:r>
      <w: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A8045C" w:rsidRDefault="00D24514">
      <w:pPr>
        <w:pStyle w:val="Standard"/>
        <w:ind w:left="345" w:right="0" w:firstLine="425"/>
      </w:pPr>
      <w:r>
        <w:t xml:space="preserve">       В конце четвёртого года изучения курса русского родного языка в начальной школе обучающийся </w:t>
      </w:r>
      <w:r>
        <w:rPr>
          <w:b/>
        </w:rPr>
        <w:t>научится</w:t>
      </w:r>
      <w:r>
        <w:t>:</w:t>
      </w:r>
      <w:r>
        <w:rPr>
          <w:b/>
        </w:rPr>
        <w:t xml:space="preserve">  </w:t>
      </w:r>
    </w:p>
    <w:p w:rsidR="00A8045C" w:rsidRDefault="00D24514">
      <w:pPr>
        <w:pStyle w:val="Standard"/>
        <w:spacing w:after="0" w:line="396" w:lineRule="auto"/>
        <w:ind w:left="360" w:right="0" w:firstLine="425"/>
      </w:pPr>
      <w:r>
        <w:rPr>
          <w:rFonts w:ascii="Arial" w:eastAsia="Arial" w:hAnsi="Arial" w:cs="Arial"/>
        </w:rPr>
        <w:t xml:space="preserve">    ●</w:t>
      </w:r>
      <w:r>
        <w:t xml:space="preserve"> при реализации</w:t>
      </w:r>
      <w:r>
        <w:rPr>
          <w:b/>
        </w:rPr>
        <w:t xml:space="preserve"> содержательной линии</w:t>
      </w:r>
      <w:r>
        <w:t xml:space="preserve"> </w:t>
      </w:r>
      <w:r>
        <w:rPr>
          <w:b/>
        </w:rPr>
        <w:t>«Русский язык: прошлое и настоящее»</w:t>
      </w:r>
      <w:r>
        <w:t xml:space="preserve">: </w:t>
      </w:r>
      <w:r>
        <w:rPr>
          <w:b/>
        </w:rPr>
        <w:t xml:space="preserve"> </w:t>
      </w:r>
    </w:p>
    <w:p w:rsidR="00662966" w:rsidRDefault="00D24514">
      <w:pPr>
        <w:pStyle w:val="Standard"/>
        <w:ind w:left="1078" w:right="0"/>
      </w:pPr>
      <w: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A8045C" w:rsidRDefault="00662966">
      <w:pPr>
        <w:pStyle w:val="Standard"/>
        <w:ind w:left="1078" w:right="0"/>
      </w:pPr>
      <w:r>
        <w:t>Р</w:t>
      </w:r>
      <w:r w:rsidR="00D24514">
        <w:t>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A8045C" w:rsidRDefault="00D24514">
      <w:pPr>
        <w:pStyle w:val="Standard"/>
        <w:ind w:left="1078" w:right="0"/>
      </w:pPr>
      <w:r>
        <w:t>Использовать словарные статьи учебного пособия для определения лексического значения слова;</w:t>
      </w:r>
    </w:p>
    <w:p w:rsidR="00A8045C" w:rsidRDefault="00D24514">
      <w:pPr>
        <w:pStyle w:val="Standard"/>
        <w:ind w:left="1078" w:right="0"/>
      </w:pPr>
      <w:r>
        <w:t>Понимать значение русских пословиц и поговорок, связанных с изученными темами;</w:t>
      </w:r>
    </w:p>
    <w:p w:rsidR="00A8045C" w:rsidRDefault="00D24514">
      <w:pPr>
        <w:pStyle w:val="Standard"/>
        <w:ind w:left="1078" w:right="0"/>
      </w:pPr>
      <w:r>
        <w:t xml:space="preserve"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 </w:t>
      </w:r>
    </w:p>
    <w:p w:rsidR="00A8045C" w:rsidRDefault="00D24514">
      <w:pPr>
        <w:pStyle w:val="Standard"/>
        <w:ind w:left="1068" w:right="0" w:firstLine="0"/>
      </w:pPr>
      <w: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A8045C" w:rsidRDefault="00D24514">
      <w:pPr>
        <w:pStyle w:val="Standard"/>
        <w:spacing w:after="189" w:line="256" w:lineRule="auto"/>
        <w:ind w:left="512" w:right="0"/>
      </w:pPr>
      <w:r>
        <w:rPr>
          <w:rFonts w:ascii="Arial" w:eastAsia="Arial" w:hAnsi="Arial" w:cs="Arial"/>
        </w:rPr>
        <w:t xml:space="preserve">       ●</w:t>
      </w:r>
      <w:r>
        <w:t xml:space="preserve"> при реализации</w:t>
      </w:r>
      <w:r>
        <w:rPr>
          <w:b/>
        </w:rPr>
        <w:t xml:space="preserve"> содержательной линии</w:t>
      </w:r>
      <w:r>
        <w:t xml:space="preserve"> </w:t>
      </w:r>
      <w:r>
        <w:rPr>
          <w:b/>
        </w:rPr>
        <w:t>«Язык в действии»</w:t>
      </w:r>
      <w:r>
        <w:t xml:space="preserve">: </w:t>
      </w:r>
      <w:r>
        <w:rPr>
          <w:b/>
        </w:rPr>
        <w:t xml:space="preserve"> </w:t>
      </w:r>
    </w:p>
    <w:p w:rsidR="00A8045C" w:rsidRDefault="00D24514">
      <w:pPr>
        <w:pStyle w:val="Standard"/>
        <w:ind w:left="1090" w:right="0"/>
      </w:pPr>
      <w:r>
        <w:lastRenderedPageBreak/>
        <w:t xml:space="preserve">Соотносить собственную и чужую речь с нормами современного русского литературного языка (в рамках изученного);  </w:t>
      </w:r>
    </w:p>
    <w:p w:rsidR="00A8045C" w:rsidRDefault="00D24514">
      <w:pPr>
        <w:pStyle w:val="Standard"/>
        <w:ind w:left="1090" w:right="0"/>
      </w:pPr>
      <w:r>
        <w:t>Соблюдать на письме и в устной речи нормы современного русского литературного языка (в рамках изученного);</w:t>
      </w:r>
    </w:p>
    <w:p w:rsidR="00A8045C" w:rsidRDefault="00D24514">
      <w:pPr>
        <w:pStyle w:val="Standard"/>
        <w:ind w:left="1090" w:right="0"/>
      </w:pPr>
      <w:r>
        <w:t>Произносить слова с правильным уд</w:t>
      </w:r>
      <w:r w:rsidR="00662966">
        <w:t>арением (в рамках изученного); В</w:t>
      </w:r>
      <w:r>
        <w:t>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8045C" w:rsidRDefault="00D24514">
      <w:pPr>
        <w:pStyle w:val="Standard"/>
        <w:ind w:left="1090" w:right="0"/>
      </w:pPr>
      <w:r>
        <w:t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A8045C" w:rsidRDefault="00D24514">
      <w:pPr>
        <w:pStyle w:val="Standard"/>
        <w:ind w:left="1090" w:right="0"/>
      </w:pPr>
      <w: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:rsidR="00A8045C" w:rsidRDefault="00D24514" w:rsidP="00662966">
      <w:pPr>
        <w:pStyle w:val="Standard"/>
        <w:spacing w:after="185" w:line="360" w:lineRule="auto"/>
        <w:ind w:left="1090" w:right="0"/>
      </w:pPr>
      <w:r>
        <w:t>Пользоваться учебными толковыми словарями для определения</w:t>
      </w:r>
      <w:r w:rsidR="00662966">
        <w:t xml:space="preserve"> </w:t>
      </w:r>
      <w:r>
        <w:t xml:space="preserve">лексического значения слова;  </w:t>
      </w:r>
    </w:p>
    <w:p w:rsidR="00A8045C" w:rsidRDefault="00662966">
      <w:pPr>
        <w:pStyle w:val="Standard"/>
        <w:ind w:left="1090" w:right="0"/>
      </w:pPr>
      <w:r>
        <w:t xml:space="preserve">Пользоваться </w:t>
      </w:r>
      <w:r>
        <w:tab/>
        <w:t xml:space="preserve">орфографическим </w:t>
      </w:r>
      <w:r w:rsidR="00D24514">
        <w:t>словарём для определения нормативного написания слов;</w:t>
      </w:r>
    </w:p>
    <w:p w:rsidR="00A8045C" w:rsidRDefault="00D24514">
      <w:pPr>
        <w:pStyle w:val="Standard"/>
        <w:ind w:left="1090" w:right="0"/>
      </w:pPr>
      <w:r>
        <w:t>Пользоваться учебным</w:t>
      </w:r>
      <w:r>
        <w:rPr>
          <w:color w:val="FF0000"/>
        </w:rPr>
        <w:t xml:space="preserve"> </w:t>
      </w:r>
      <w:r>
        <w:t>этимологическим словарём для уточнения происхождения слова;</w:t>
      </w:r>
    </w:p>
    <w:p w:rsidR="00A8045C" w:rsidRDefault="00D24514">
      <w:pPr>
        <w:pStyle w:val="Standard"/>
        <w:spacing w:after="130" w:line="256" w:lineRule="auto"/>
        <w:ind w:left="512" w:right="0"/>
      </w:pPr>
      <w:r>
        <w:rPr>
          <w:rFonts w:ascii="Arial" w:eastAsia="Arial" w:hAnsi="Arial" w:cs="Arial"/>
        </w:rPr>
        <w:t xml:space="preserve">      ●</w:t>
      </w:r>
      <w:r>
        <w:t xml:space="preserve"> при реализации</w:t>
      </w:r>
      <w:r>
        <w:rPr>
          <w:b/>
        </w:rPr>
        <w:t xml:space="preserve"> содержательной линии</w:t>
      </w:r>
      <w:r>
        <w:t xml:space="preserve"> </w:t>
      </w:r>
      <w:r>
        <w:rPr>
          <w:b/>
        </w:rPr>
        <w:t>«Секреты речи и текста»</w:t>
      </w:r>
      <w:r>
        <w:t>:</w:t>
      </w:r>
      <w:r>
        <w:rPr>
          <w:b/>
        </w:rPr>
        <w:t xml:space="preserve">   </w:t>
      </w:r>
    </w:p>
    <w:p w:rsidR="00A8045C" w:rsidRDefault="00D24514">
      <w:pPr>
        <w:pStyle w:val="Standard"/>
        <w:ind w:left="936" w:right="0"/>
      </w:pPr>
      <w:r>
        <w:t>Различать этикетные формы обращения в официальной и неофициальной речевой ситуации;</w:t>
      </w:r>
    </w:p>
    <w:p w:rsidR="00662966" w:rsidRDefault="00D24514">
      <w:pPr>
        <w:pStyle w:val="Standard"/>
        <w:spacing w:after="0"/>
        <w:ind w:left="926" w:right="0" w:firstLine="0"/>
      </w:pPr>
      <w:r>
        <w:lastRenderedPageBreak/>
        <w:t>Владеть правилами корректного рече</w:t>
      </w:r>
      <w:r w:rsidR="00662966">
        <w:t>вого поведения в ходе диалога; И</w:t>
      </w:r>
      <w:r>
        <w:t>спользовать коммуникативные приёмы устного общения: убеждение, уговаривание, похвала, про</w:t>
      </w:r>
      <w:r w:rsidR="00662966">
        <w:t>сьба, извинение, поздравление; И</w:t>
      </w:r>
      <w:r>
        <w:t xml:space="preserve">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A8045C" w:rsidRDefault="00662966">
      <w:pPr>
        <w:pStyle w:val="Standard"/>
        <w:spacing w:after="0"/>
        <w:ind w:left="926" w:right="0" w:firstLine="0"/>
      </w:pPr>
      <w:r>
        <w:t>А</w:t>
      </w:r>
      <w:r w:rsidR="00D24514">
        <w:t>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</w:t>
      </w:r>
    </w:p>
    <w:p w:rsidR="00A8045C" w:rsidRDefault="00D24514">
      <w:pPr>
        <w:pStyle w:val="Standard"/>
        <w:ind w:left="936" w:right="0"/>
      </w:pPr>
      <w: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 </w:t>
      </w:r>
    </w:p>
    <w:p w:rsidR="00662966" w:rsidRDefault="00D24514">
      <w:pPr>
        <w:pStyle w:val="Standard"/>
        <w:ind w:left="936" w:right="0"/>
      </w:pPr>
      <w:r>
        <w:t>Оценивать устные и письменные речевые высказывания с точки зрения точного, уместного и выр</w:t>
      </w:r>
      <w:r w:rsidR="00662966">
        <w:t>азительного словоупотребления; Р</w:t>
      </w:r>
      <w:r>
        <w:t xml:space="preserve">едактировать письменный текст с целью исправления речевых ошибок или с целью более точной передачи смысла; </w:t>
      </w:r>
    </w:p>
    <w:p w:rsidR="00A8045C" w:rsidRDefault="00662966">
      <w:pPr>
        <w:pStyle w:val="Standard"/>
        <w:ind w:left="936" w:right="0"/>
      </w:pPr>
      <w:r>
        <w:t>С</w:t>
      </w:r>
      <w:r w:rsidR="00D24514">
        <w:t>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A8045C" w:rsidRDefault="00D24514">
      <w:pPr>
        <w:pStyle w:val="Standard"/>
        <w:ind w:left="345" w:right="0" w:firstLine="566"/>
      </w:pPr>
      <w:r>
        <w:t>Выше приведены планируемые результаты изучения русского родного языка в 4-м классе. Полный перечень планируемых результатов освоения программы курса в начальной школе, который складывается как сумма по годам обучения, размещён в «Примерной программе по учебному предмету</w:t>
      </w:r>
    </w:p>
    <w:p w:rsidR="00A8045C" w:rsidRDefault="00D24514">
      <w:pPr>
        <w:pStyle w:val="Standard"/>
        <w:spacing w:after="136" w:line="256" w:lineRule="auto"/>
        <w:ind w:left="355" w:right="0"/>
      </w:pPr>
      <w:r>
        <w:lastRenderedPageBreak/>
        <w:t xml:space="preserve">«Русский родной язык» (с. 11–16 настоящего издания).   </w:t>
      </w:r>
    </w:p>
    <w:p w:rsidR="00A8045C" w:rsidRDefault="00A8045C">
      <w:pPr>
        <w:pStyle w:val="Standard"/>
        <w:spacing w:after="131" w:line="256" w:lineRule="auto"/>
        <w:ind w:left="0" w:right="0" w:firstLine="0"/>
        <w:jc w:val="left"/>
      </w:pPr>
    </w:p>
    <w:p w:rsidR="000221B4" w:rsidRDefault="000221B4">
      <w:pPr>
        <w:pStyle w:val="Standard"/>
        <w:spacing w:after="131" w:line="256" w:lineRule="auto"/>
        <w:ind w:left="0" w:right="0" w:firstLine="0"/>
        <w:jc w:val="left"/>
      </w:pPr>
    </w:p>
    <w:p w:rsidR="00A8045C" w:rsidRDefault="00D2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учебного предмета</w:t>
      </w:r>
    </w:p>
    <w:p w:rsidR="00A8045C" w:rsidRDefault="00A8045C">
      <w:pPr>
        <w:pStyle w:val="Standard"/>
        <w:tabs>
          <w:tab w:val="left" w:pos="3675"/>
        </w:tabs>
        <w:spacing w:after="191" w:line="256" w:lineRule="auto"/>
        <w:ind w:left="1788" w:right="0" w:firstLine="0"/>
        <w:jc w:val="left"/>
      </w:pPr>
    </w:p>
    <w:p w:rsidR="00A8045C" w:rsidRDefault="00D24514">
      <w:pPr>
        <w:pStyle w:val="Standard"/>
        <w:spacing w:after="130" w:line="256" w:lineRule="auto"/>
        <w:ind w:left="1063" w:right="0"/>
      </w:pPr>
      <w:r>
        <w:rPr>
          <w:b/>
        </w:rPr>
        <w:t>Раздел 1. Русский язык: прошлое и настоящее (14 ч)</w:t>
      </w:r>
    </w:p>
    <w:p w:rsidR="00A8045C" w:rsidRDefault="00D24514">
      <w:pPr>
        <w:pStyle w:val="Standard"/>
        <w:ind w:left="345" w:right="0" w:firstLine="708"/>
      </w:pPr>
      <w:r>
        <w:t xml:space="preserve">Слова, связанные с качествами и чувствами людей (например, </w:t>
      </w:r>
      <w:r>
        <w:rPr>
          <w:i/>
        </w:rPr>
        <w:t>добросердечный, доброжелательный, благодарный, бескорыстный</w:t>
      </w:r>
      <w:r>
        <w:t>); слова, связанные с обучением.</w:t>
      </w:r>
    </w:p>
    <w:p w:rsidR="00A8045C" w:rsidRDefault="00D24514">
      <w:pPr>
        <w:pStyle w:val="Standard"/>
        <w:ind w:left="345" w:right="0" w:firstLine="708"/>
      </w:pPr>
      <w:r>
        <w:t xml:space="preserve">Слова, называющие родственные отношения (например, </w:t>
      </w:r>
      <w:r>
        <w:rPr>
          <w:i/>
        </w:rPr>
        <w:t>матушка, батюшка, братец, сестрица, мачеха, падчерица</w:t>
      </w:r>
      <w:r>
        <w:t xml:space="preserve">).  </w:t>
      </w:r>
    </w:p>
    <w:p w:rsidR="00A8045C" w:rsidRDefault="00D24514">
      <w:pPr>
        <w:pStyle w:val="Standard"/>
        <w:ind w:left="345" w:right="0" w:firstLine="708"/>
      </w:pPr>
      <w: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>
        <w:rPr>
          <w:i/>
        </w:rPr>
        <w:t>от корки до корки; вся семья вместе, так и душа на месте</w:t>
      </w:r>
      <w:r>
        <w:t xml:space="preserve">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  </w:t>
      </w:r>
    </w:p>
    <w:p w:rsidR="00A8045C" w:rsidRDefault="00D24514">
      <w:pPr>
        <w:pStyle w:val="Standard"/>
        <w:ind w:left="345" w:right="0" w:firstLine="708"/>
      </w:pPr>
      <w: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8045C" w:rsidRDefault="00D24514">
      <w:pPr>
        <w:pStyle w:val="Standard"/>
        <w:ind w:left="345" w:right="0" w:firstLine="708"/>
      </w:pPr>
      <w:r>
        <w:t xml:space="preserve">Лексика, заимствованная русским языком из языков народов России и мира. Русские слова в языках других народов.  </w:t>
      </w:r>
    </w:p>
    <w:p w:rsidR="00A8045C" w:rsidRDefault="00D24514">
      <w:pPr>
        <w:pStyle w:val="Standard"/>
        <w:spacing w:after="188" w:line="256" w:lineRule="auto"/>
        <w:ind w:left="10" w:right="-2"/>
        <w:jc w:val="right"/>
      </w:pPr>
      <w:r>
        <w:rPr>
          <w:b/>
        </w:rPr>
        <w:t>Проектные задания.</w:t>
      </w:r>
      <w:r>
        <w:t xml:space="preserve"> Откуда это слово появилось в русском языке?</w:t>
      </w:r>
    </w:p>
    <w:p w:rsidR="00A8045C" w:rsidRDefault="00D24514">
      <w:pPr>
        <w:pStyle w:val="Standard"/>
        <w:ind w:left="355" w:right="0"/>
      </w:pPr>
      <w:r>
        <w:t xml:space="preserve">(Приобретение опыта поиска информации о происхождении слов.)  Сравнение толкований слов в словаре В. И. Даля и современном толковом словаре. Русские слова в языках других народов.  </w:t>
      </w:r>
    </w:p>
    <w:p w:rsidR="00A8045C" w:rsidRDefault="00D24514">
      <w:pPr>
        <w:pStyle w:val="Standard"/>
        <w:spacing w:after="130" w:line="256" w:lineRule="auto"/>
        <w:ind w:left="1063" w:right="0"/>
      </w:pPr>
      <w:r>
        <w:rPr>
          <w:b/>
        </w:rPr>
        <w:t>Раздел 2. Язык в действии (6 ч)</w:t>
      </w:r>
    </w:p>
    <w:p w:rsidR="00A8045C" w:rsidRDefault="00D24514">
      <w:pPr>
        <w:pStyle w:val="Standard"/>
        <w:ind w:left="345" w:right="0" w:firstLine="708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A8045C" w:rsidRDefault="00D24514">
      <w:pPr>
        <w:pStyle w:val="Standard"/>
        <w:spacing w:after="121"/>
        <w:ind w:left="345" w:right="0" w:firstLine="708"/>
      </w:pPr>
      <w:r>
        <w:lastRenderedPageBreak/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A8045C" w:rsidRDefault="00D24514">
      <w:pPr>
        <w:pStyle w:val="Standard"/>
        <w:ind w:left="345" w:right="0" w:firstLine="566"/>
      </w:pPr>
      <w: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 </w:t>
      </w:r>
    </w:p>
    <w:p w:rsidR="00A8045C" w:rsidRDefault="00D24514">
      <w:pPr>
        <w:pStyle w:val="Standard"/>
        <w:spacing w:after="184" w:line="256" w:lineRule="auto"/>
        <w:ind w:left="1063" w:right="0"/>
      </w:pPr>
      <w:r>
        <w:rPr>
          <w:b/>
        </w:rPr>
        <w:t>Раздел 3. Секреты речи и текста (12 ч)</w:t>
      </w:r>
    </w:p>
    <w:p w:rsidR="00A8045C" w:rsidRDefault="00D24514">
      <w:pPr>
        <w:pStyle w:val="Standard"/>
        <w:spacing w:after="185" w:line="256" w:lineRule="auto"/>
        <w:ind w:left="1078" w:right="0"/>
      </w:pPr>
      <w:r>
        <w:t>Правила ведения диалога: корректные и некорректные вопросы.</w:t>
      </w:r>
    </w:p>
    <w:p w:rsidR="00A8045C" w:rsidRDefault="00D24514">
      <w:pPr>
        <w:pStyle w:val="Standard"/>
        <w:spacing w:after="131" w:line="256" w:lineRule="auto"/>
        <w:ind w:left="1078" w:right="0"/>
      </w:pPr>
      <w:r>
        <w:t xml:space="preserve">Особенности озаглавливания сообщения.  </w:t>
      </w:r>
    </w:p>
    <w:p w:rsidR="00A8045C" w:rsidRDefault="00D24514">
      <w:pPr>
        <w:pStyle w:val="Standard"/>
        <w:ind w:left="345" w:right="0" w:firstLine="708"/>
      </w:pPr>
      <w: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  <w:r>
        <w:rPr>
          <w:color w:val="FF0000"/>
        </w:rPr>
        <w:t xml:space="preserve">  </w:t>
      </w:r>
    </w:p>
    <w:p w:rsidR="00A8045C" w:rsidRDefault="00D24514">
      <w:pPr>
        <w:pStyle w:val="Standard"/>
        <w:ind w:left="345" w:right="0" w:firstLine="708"/>
      </w:pPr>
      <w:r>
        <w:t xml:space="preserve">Создание текста как результата собственной исследовательской деятельности.   </w:t>
      </w:r>
    </w:p>
    <w:p w:rsidR="00A8045C" w:rsidRDefault="00D24514">
      <w:pPr>
        <w:pStyle w:val="Standard"/>
        <w:ind w:left="345" w:right="0" w:firstLine="708"/>
      </w:pPr>
      <w: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  </w:t>
      </w:r>
    </w:p>
    <w:p w:rsidR="00A8045C" w:rsidRDefault="00D24514">
      <w:pPr>
        <w:pStyle w:val="Standard"/>
        <w:spacing w:after="191" w:line="256" w:lineRule="auto"/>
        <w:ind w:left="1078" w:right="0"/>
      </w:pPr>
      <w:r>
        <w:t xml:space="preserve">Синонимия речевых формул (на практическом уровне). </w:t>
      </w:r>
      <w:r>
        <w:rPr>
          <w:b/>
        </w:rPr>
        <w:t xml:space="preserve"> </w:t>
      </w:r>
    </w:p>
    <w:p w:rsidR="00A8045C" w:rsidRDefault="00D24514">
      <w:pPr>
        <w:pStyle w:val="Standard"/>
        <w:spacing w:after="167" w:line="256" w:lineRule="auto"/>
        <w:ind w:left="1063" w:right="0"/>
      </w:pPr>
      <w:r>
        <w:rPr>
          <w:b/>
        </w:rPr>
        <w:t>Резерв учебного времени – 2 ч.</w:t>
      </w:r>
    </w:p>
    <w:p w:rsidR="00A8045C" w:rsidRDefault="00A8045C">
      <w:pPr>
        <w:pStyle w:val="Standard"/>
        <w:spacing w:after="220" w:line="256" w:lineRule="auto"/>
        <w:ind w:left="360" w:right="0" w:firstLine="0"/>
        <w:jc w:val="left"/>
      </w:pPr>
    </w:p>
    <w:p w:rsidR="00A8045C" w:rsidRDefault="00A8045C">
      <w:pPr>
        <w:pStyle w:val="Standard"/>
        <w:spacing w:after="0" w:line="256" w:lineRule="auto"/>
        <w:ind w:left="0" w:right="568" w:firstLine="0"/>
        <w:jc w:val="center"/>
      </w:pPr>
    </w:p>
    <w:p w:rsidR="00A8045C" w:rsidRDefault="00A8045C">
      <w:pPr>
        <w:pStyle w:val="Standard"/>
        <w:spacing w:after="0" w:line="256" w:lineRule="auto"/>
        <w:ind w:left="0" w:right="568" w:firstLine="0"/>
        <w:jc w:val="center"/>
      </w:pPr>
    </w:p>
    <w:p w:rsidR="00A8045C" w:rsidRDefault="00A8045C">
      <w:pPr>
        <w:pStyle w:val="Standard"/>
        <w:spacing w:after="0" w:line="256" w:lineRule="auto"/>
        <w:ind w:left="0" w:right="568" w:firstLine="0"/>
        <w:jc w:val="center"/>
      </w:pPr>
    </w:p>
    <w:p w:rsidR="00A8045C" w:rsidRDefault="00A8045C">
      <w:pPr>
        <w:pStyle w:val="Standard"/>
        <w:spacing w:after="0" w:line="256" w:lineRule="auto"/>
        <w:ind w:left="0" w:right="568" w:firstLine="0"/>
        <w:jc w:val="center"/>
      </w:pPr>
    </w:p>
    <w:p w:rsidR="00A8045C" w:rsidRDefault="00A8045C">
      <w:pPr>
        <w:pStyle w:val="Standard"/>
        <w:spacing w:after="0" w:line="256" w:lineRule="auto"/>
        <w:ind w:left="0" w:right="568" w:firstLine="0"/>
        <w:jc w:val="center"/>
      </w:pPr>
    </w:p>
    <w:p w:rsidR="00A8045C" w:rsidRDefault="00D24514">
      <w:pPr>
        <w:tabs>
          <w:tab w:val="left" w:pos="22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4.Тематическое планирование </w:t>
      </w:r>
    </w:p>
    <w:p w:rsidR="00A8045C" w:rsidRDefault="00A8045C">
      <w:pPr>
        <w:tabs>
          <w:tab w:val="left" w:pos="22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4" w:type="dxa"/>
        <w:tblInd w:w="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095"/>
        <w:gridCol w:w="3963"/>
        <w:gridCol w:w="1568"/>
        <w:gridCol w:w="852"/>
      </w:tblGrid>
      <w:tr w:rsidR="00A8045C">
        <w:trPr>
          <w:trHeight w:val="838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№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rFonts w:cs="F"/>
                <w:b/>
                <w:sz w:val="24"/>
              </w:rPr>
              <w:t>Содержание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Материалы учебного пособия. Дата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Кол-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во часов</w:t>
            </w:r>
          </w:p>
        </w:tc>
      </w:tr>
      <w:tr w:rsidR="00A8045C">
        <w:trPr>
          <w:trHeight w:val="564"/>
        </w:trPr>
        <w:tc>
          <w:tcPr>
            <w:tcW w:w="8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4129" w:right="2134" w:hanging="2004"/>
            </w:pPr>
            <w:r>
              <w:rPr>
                <w:rFonts w:cs="F"/>
                <w:b/>
                <w:sz w:val="24"/>
              </w:rPr>
              <w:t xml:space="preserve">Русский язык: прошлое и настоящее 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70" w:firstLine="0"/>
              <w:jc w:val="center"/>
            </w:pPr>
            <w:r>
              <w:rPr>
                <w:rFonts w:cs="F"/>
                <w:b/>
                <w:sz w:val="24"/>
              </w:rPr>
              <w:t xml:space="preserve">14  </w:t>
            </w:r>
          </w:p>
        </w:tc>
      </w:tr>
      <w:tr w:rsidR="00A8045C">
        <w:trPr>
          <w:trHeight w:val="1114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1, 2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</w:pPr>
            <w:r>
              <w:rPr>
                <w:rFonts w:cs="F"/>
                <w:sz w:val="24"/>
              </w:rPr>
              <w:t>Не стыдно не знать, стыдно не учиться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56" w:lineRule="auto"/>
              <w:ind w:left="0" w:right="0" w:firstLine="0"/>
            </w:pPr>
            <w:r>
              <w:rPr>
                <w:rFonts w:cs="F"/>
                <w:sz w:val="24"/>
              </w:rPr>
              <w:t>Слова, связанные с обучением.</w:t>
            </w:r>
          </w:p>
          <w:p w:rsidR="00A8045C" w:rsidRDefault="00D24514">
            <w:pPr>
              <w:pStyle w:val="Standard"/>
              <w:spacing w:after="46" w:line="235" w:lineRule="auto"/>
              <w:ind w:left="0" w:right="0" w:firstLine="0"/>
            </w:pPr>
            <w:r>
              <w:rPr>
                <w:rFonts w:cs="F"/>
                <w:sz w:val="24"/>
              </w:rPr>
              <w:t>Пословицы, поговорки и фразеологизмы, возникновение</w:t>
            </w:r>
            <w:r>
              <w:rPr>
                <w:rFonts w:cs="F"/>
              </w:rPr>
              <w:t xml:space="preserve"> </w:t>
            </w:r>
            <w:r>
              <w:rPr>
                <w:rFonts w:cs="F"/>
                <w:sz w:val="24"/>
              </w:rPr>
              <w:t>которых связано с учением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2</w:t>
            </w:r>
          </w:p>
        </w:tc>
      </w:tr>
      <w:tr w:rsidR="00A8045C">
        <w:trPr>
          <w:trHeight w:val="2218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3, 4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</w:pPr>
            <w:r>
              <w:rPr>
                <w:rFonts w:cs="F"/>
                <w:sz w:val="24"/>
              </w:rPr>
              <w:t>Вся семья вместе, так и душа на месте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71" w:firstLine="0"/>
            </w:pPr>
            <w:r>
              <w:rPr>
                <w:rFonts w:cs="F"/>
                <w:sz w:val="24"/>
              </w:rPr>
              <w:t>Слова, называющие родственные отношения (</w:t>
            </w:r>
            <w:r>
              <w:rPr>
                <w:rFonts w:cs="F"/>
                <w:i/>
                <w:sz w:val="24"/>
              </w:rPr>
              <w:t>матушка, батюшка, братец, сестрица, мачеха, падчерица</w:t>
            </w:r>
            <w:r>
              <w:rPr>
                <w:rFonts w:cs="F"/>
                <w:sz w:val="24"/>
              </w:rPr>
              <w:t>). Пословицы, поговорки и фразеологизмы, возникновение которых связано с качествами, чувствами людей, с родственными отношениями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2</w:t>
            </w:r>
          </w:p>
        </w:tc>
      </w:tr>
      <w:tr w:rsidR="00A8045C">
        <w:trPr>
          <w:trHeight w:val="2494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 xml:space="preserve">5–7  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76" w:lineRule="auto"/>
              <w:ind w:left="0" w:right="0" w:firstLine="0"/>
              <w:jc w:val="left"/>
            </w:pPr>
            <w:r>
              <w:rPr>
                <w:rFonts w:cs="F"/>
                <w:sz w:val="24"/>
              </w:rPr>
              <w:t xml:space="preserve">Красна сказка складом, а песня   </w:t>
            </w:r>
          </w:p>
          <w:p w:rsidR="00A8045C" w:rsidRDefault="00D24514">
            <w:pPr>
              <w:pStyle w:val="Standard"/>
              <w:spacing w:after="0" w:line="256" w:lineRule="auto"/>
              <w:ind w:left="0" w:right="0" w:firstLine="0"/>
              <w:jc w:val="left"/>
            </w:pPr>
            <w:r>
              <w:rPr>
                <w:rFonts w:cs="F"/>
                <w:sz w:val="24"/>
              </w:rPr>
              <w:t>– ладом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8" w:firstLine="0"/>
            </w:pPr>
            <w:r>
              <w:rPr>
                <w:rFonts w:cs="F"/>
                <w:sz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</w:t>
            </w:r>
            <w:r>
              <w:rPr>
                <w:rFonts w:cs="F"/>
                <w:i/>
                <w:sz w:val="24"/>
              </w:rPr>
              <w:t>добросердечный</w:t>
            </w:r>
            <w:r>
              <w:rPr>
                <w:rFonts w:cs="F"/>
                <w:sz w:val="24"/>
              </w:rPr>
              <w:t xml:space="preserve">, </w:t>
            </w:r>
            <w:r>
              <w:rPr>
                <w:rFonts w:cs="F"/>
                <w:i/>
                <w:sz w:val="24"/>
              </w:rPr>
              <w:t>благодарный</w:t>
            </w:r>
            <w:r>
              <w:rPr>
                <w:rFonts w:cs="F"/>
                <w:sz w:val="24"/>
              </w:rPr>
              <w:t xml:space="preserve">, </w:t>
            </w:r>
            <w:r>
              <w:rPr>
                <w:rFonts w:cs="F"/>
                <w:i/>
                <w:sz w:val="24"/>
              </w:rPr>
              <w:t>доброжелательный</w:t>
            </w:r>
            <w:r>
              <w:rPr>
                <w:rFonts w:cs="F"/>
                <w:sz w:val="24"/>
              </w:rPr>
              <w:t xml:space="preserve">, </w:t>
            </w:r>
            <w:r>
              <w:rPr>
                <w:rFonts w:cs="F"/>
                <w:i/>
                <w:sz w:val="24"/>
              </w:rPr>
              <w:t>бескорыстный</w:t>
            </w:r>
            <w:r>
              <w:rPr>
                <w:rFonts w:cs="F"/>
                <w:sz w:val="24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3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rFonts w:cs="F"/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3</w:t>
            </w:r>
          </w:p>
        </w:tc>
      </w:tr>
      <w:tr w:rsidR="00A8045C">
        <w:trPr>
          <w:trHeight w:val="1114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 xml:space="preserve">7, 8  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40" w:firstLine="0"/>
              <w:jc w:val="left"/>
            </w:pPr>
            <w:r>
              <w:rPr>
                <w:rFonts w:cs="F"/>
                <w:sz w:val="24"/>
              </w:rPr>
              <w:t>Красное словцо не ложь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</w:pPr>
            <w:r>
              <w:rPr>
                <w:rFonts w:cs="F"/>
                <w:sz w:val="24"/>
              </w:rPr>
              <w:t>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3</w:t>
            </w:r>
          </w:p>
        </w:tc>
      </w:tr>
      <w:tr w:rsidR="00A8045C">
        <w:trPr>
          <w:trHeight w:val="1114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rPr>
                <w:rFonts w:cs="F"/>
              </w:rPr>
            </w:pPr>
            <w:r>
              <w:rPr>
                <w:rFonts w:cs="F"/>
              </w:rPr>
              <w:t xml:space="preserve">9–11 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</w:pPr>
            <w:r>
              <w:rPr>
                <w:rFonts w:cs="F"/>
                <w:sz w:val="24"/>
              </w:rPr>
              <w:t>Язык языку весть подаёт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44" w:line="235" w:lineRule="auto"/>
              <w:ind w:left="0" w:right="72" w:firstLine="0"/>
            </w:pPr>
            <w:r>
              <w:rPr>
                <w:rFonts w:cs="F"/>
                <w:sz w:val="24"/>
              </w:rPr>
              <w:t xml:space="preserve">Лексика, заимствованная русским языком из языков народов России и мира. Русские слова в языках других народов 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74" w:firstLine="0"/>
              <w:jc w:val="center"/>
              <w:rPr>
                <w:rFonts w:cs="F"/>
              </w:rPr>
            </w:pPr>
            <w:r>
              <w:rPr>
                <w:rFonts w:cs="F"/>
              </w:rPr>
              <w:t>3</w:t>
            </w:r>
          </w:p>
        </w:tc>
      </w:tr>
      <w:tr w:rsidR="00A8045C">
        <w:trPr>
          <w:trHeight w:val="562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14</w:t>
            </w:r>
          </w:p>
        </w:tc>
        <w:tc>
          <w:tcPr>
            <w:tcW w:w="6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</w:pPr>
            <w:r>
              <w:rPr>
                <w:rFonts w:cs="F"/>
                <w:sz w:val="24"/>
              </w:rPr>
              <w:t xml:space="preserve">Представление результатов </w:t>
            </w:r>
            <w:r>
              <w:rPr>
                <w:rFonts w:cs="F"/>
                <w:b/>
                <w:sz w:val="24"/>
              </w:rPr>
              <w:t>проектных заданий</w:t>
            </w:r>
            <w:r>
              <w:rPr>
                <w:rFonts w:cs="F"/>
                <w:sz w:val="24"/>
              </w:rPr>
              <w:t>, выполненных при изучении раздела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center"/>
            </w:pPr>
            <w:r>
              <w:rPr>
                <w:rFonts w:cs="F"/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1</w:t>
            </w:r>
          </w:p>
        </w:tc>
      </w:tr>
      <w:tr w:rsidR="00A8045C">
        <w:trPr>
          <w:trHeight w:val="562"/>
        </w:trPr>
        <w:tc>
          <w:tcPr>
            <w:tcW w:w="8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A8045C" w:rsidRDefault="00D24514">
            <w:pPr>
              <w:pStyle w:val="Standard"/>
              <w:spacing w:after="0" w:line="240" w:lineRule="auto"/>
              <w:ind w:left="0" w:right="73" w:firstLine="0"/>
              <w:jc w:val="center"/>
            </w:pPr>
            <w:r>
              <w:rPr>
                <w:rFonts w:cs="F"/>
                <w:b/>
                <w:sz w:val="24"/>
              </w:rPr>
              <w:t>Язык в действии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70" w:firstLine="0"/>
              <w:jc w:val="center"/>
            </w:pPr>
            <w:r>
              <w:rPr>
                <w:rFonts w:cs="F"/>
                <w:b/>
                <w:sz w:val="24"/>
              </w:rPr>
              <w:t>6</w:t>
            </w:r>
          </w:p>
        </w:tc>
      </w:tr>
      <w:tr w:rsidR="00A8045C">
        <w:trPr>
          <w:trHeight w:val="1393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15,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16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</w:pPr>
            <w:r>
              <w:rPr>
                <w:rFonts w:cs="F"/>
                <w:sz w:val="24"/>
              </w:rPr>
              <w:t>Трудно ли образовывать формы глагола?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31" w:line="249" w:lineRule="auto"/>
              <w:ind w:left="0" w:right="70" w:firstLine="0"/>
            </w:pPr>
            <w:r>
              <w:rPr>
                <w:rFonts w:cs="F"/>
                <w:sz w:val="24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2</w:t>
            </w:r>
          </w:p>
        </w:tc>
      </w:tr>
      <w:tr w:rsidR="00A8045C">
        <w:trPr>
          <w:trHeight w:val="139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lastRenderedPageBreak/>
              <w:t>17,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18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</w:pPr>
            <w:r>
              <w:rPr>
                <w:rFonts w:cs="F"/>
                <w:sz w:val="24"/>
              </w:rPr>
              <w:t>Можно ли об одном и том же сказать по-разному?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72" w:firstLine="0"/>
            </w:pPr>
            <w:r>
              <w:rPr>
                <w:rFonts w:cs="F"/>
                <w:sz w:val="24"/>
              </w:rPr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7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cs="F"/>
              </w:rPr>
            </w:pPr>
            <w:r>
              <w:rPr>
                <w:rFonts w:cs="F"/>
              </w:rPr>
              <w:t>2</w:t>
            </w:r>
          </w:p>
        </w:tc>
      </w:tr>
      <w:tr w:rsidR="00A8045C">
        <w:trPr>
          <w:trHeight w:val="1668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19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289" w:firstLine="0"/>
              <w:jc w:val="left"/>
            </w:pPr>
            <w:r>
              <w:rPr>
                <w:rFonts w:cs="F"/>
                <w:sz w:val="24"/>
              </w:rPr>
              <w:t>Как и когда появились знаки препинания?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</w:pPr>
            <w:r>
              <w:rPr>
                <w:rFonts w:cs="F"/>
                <w:sz w:val="24"/>
              </w:rPr>
      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1</w:t>
            </w:r>
          </w:p>
        </w:tc>
      </w:tr>
      <w:tr w:rsidR="00A8045C">
        <w:trPr>
          <w:trHeight w:val="562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20</w:t>
            </w:r>
          </w:p>
        </w:tc>
        <w:tc>
          <w:tcPr>
            <w:tcW w:w="6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</w:pPr>
            <w:r>
              <w:rPr>
                <w:rFonts w:cs="F"/>
                <w:b/>
                <w:sz w:val="24"/>
              </w:rPr>
              <w:t>Мини-сочинение</w:t>
            </w:r>
            <w:r>
              <w:rPr>
                <w:rFonts w:cs="F"/>
                <w:sz w:val="24"/>
              </w:rPr>
              <w:t xml:space="preserve"> «Можно ли про одно и то же сказать по-разному?»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38" w:firstLine="0"/>
              <w:jc w:val="center"/>
            </w:pPr>
            <w:r>
              <w:rPr>
                <w:rFonts w:cs="F"/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1</w:t>
            </w:r>
          </w:p>
        </w:tc>
      </w:tr>
      <w:tr w:rsidR="00A8045C">
        <w:trPr>
          <w:trHeight w:val="562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A8045C" w:rsidRDefault="00A8045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601" w:right="0" w:firstLine="0"/>
            </w:pPr>
            <w:r>
              <w:rPr>
                <w:rFonts w:cs="F"/>
                <w:b/>
                <w:sz w:val="24"/>
              </w:rPr>
              <w:t>Секреты речи и текста</w:t>
            </w:r>
          </w:p>
          <w:p w:rsidR="00A8045C" w:rsidRDefault="00A8045C">
            <w:pPr>
              <w:pStyle w:val="Standard"/>
              <w:spacing w:after="0" w:line="240" w:lineRule="auto"/>
              <w:ind w:right="0"/>
              <w:rPr>
                <w:rFonts w:cs="F"/>
              </w:rPr>
            </w:pPr>
          </w:p>
        </w:tc>
        <w:tc>
          <w:tcPr>
            <w:tcW w:w="15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bottom"/>
          </w:tcPr>
          <w:p w:rsidR="00A8045C" w:rsidRDefault="00A8045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8" w:firstLine="0"/>
              <w:jc w:val="center"/>
            </w:pPr>
            <w:r>
              <w:rPr>
                <w:rFonts w:cs="F"/>
                <w:b/>
                <w:sz w:val="24"/>
              </w:rPr>
              <w:t>12</w:t>
            </w:r>
          </w:p>
        </w:tc>
      </w:tr>
      <w:tr w:rsidR="00A8045C">
        <w:trPr>
          <w:trHeight w:val="838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21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10" w:firstLine="0"/>
              <w:jc w:val="left"/>
            </w:pPr>
            <w:r>
              <w:rPr>
                <w:rFonts w:cs="F"/>
                <w:sz w:val="24"/>
              </w:rPr>
              <w:t>Задаём вопросы в диалоге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44" w:line="235" w:lineRule="auto"/>
              <w:ind w:left="0" w:right="0" w:firstLine="0"/>
            </w:pPr>
            <w:r>
              <w:rPr>
                <w:rFonts w:cs="F"/>
                <w:sz w:val="24"/>
              </w:rPr>
              <w:t>Правила ведения диалога: корректные и некорректные вопросы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9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1</w:t>
            </w:r>
          </w:p>
        </w:tc>
      </w:tr>
      <w:tr w:rsidR="00A8045C">
        <w:trPr>
          <w:trHeight w:val="139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22,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23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272" w:firstLine="0"/>
              <w:jc w:val="left"/>
            </w:pPr>
            <w:r>
              <w:rPr>
                <w:rFonts w:cs="F"/>
                <w:sz w:val="24"/>
              </w:rPr>
              <w:t>Учимся передавать в заголовке тему и основную мысль текста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</w:pPr>
            <w:r>
              <w:rPr>
                <w:rFonts w:cs="F"/>
                <w:sz w:val="24"/>
              </w:rPr>
              <w:t>Особенности озаглавливания текста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10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2</w:t>
            </w:r>
          </w:p>
        </w:tc>
      </w:tr>
      <w:tr w:rsidR="00A8045C">
        <w:trPr>
          <w:trHeight w:val="838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24,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25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40" w:firstLine="0"/>
              <w:jc w:val="left"/>
            </w:pPr>
            <w:r>
              <w:rPr>
                <w:rFonts w:cs="F"/>
                <w:sz w:val="24"/>
              </w:rPr>
              <w:t>Учимся составлять план текста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</w:pPr>
            <w:r>
              <w:rPr>
                <w:rFonts w:cs="F"/>
                <w:sz w:val="24"/>
              </w:rPr>
              <w:t>Составление плана текста, не разделённого на абзацы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11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2</w:t>
            </w:r>
          </w:p>
        </w:tc>
      </w:tr>
      <w:tr w:rsidR="00A8045C">
        <w:trPr>
          <w:trHeight w:val="139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26,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 xml:space="preserve">27  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</w:pPr>
            <w:r>
              <w:rPr>
                <w:rFonts w:cs="F"/>
                <w:sz w:val="24"/>
              </w:rPr>
              <w:t xml:space="preserve">Учимся пересказывать текст  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46" w:line="235" w:lineRule="auto"/>
              <w:ind w:left="0" w:right="110" w:firstLine="0"/>
            </w:pPr>
            <w:r>
              <w:rPr>
                <w:rFonts w:cs="F"/>
                <w:sz w:val="24"/>
              </w:rPr>
              <w:t>Информационная переработка прослушанного или прочитанного текста: пересказ с изменением лица, (на практическом уровне)</w:t>
            </w:r>
          </w:p>
          <w:p w:rsidR="00A8045C" w:rsidRDefault="00D24514">
            <w:pPr>
              <w:pStyle w:val="Standard"/>
              <w:spacing w:after="0" w:line="256" w:lineRule="auto"/>
              <w:ind w:left="0" w:right="0" w:firstLine="0"/>
            </w:pPr>
            <w:r>
              <w:rPr>
                <w:rFonts w:cs="F"/>
                <w:sz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12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2</w:t>
            </w:r>
          </w:p>
        </w:tc>
      </w:tr>
      <w:tr w:rsidR="00A8045C">
        <w:trPr>
          <w:trHeight w:val="3322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 xml:space="preserve">28–  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31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320" w:firstLine="0"/>
              <w:jc w:val="left"/>
            </w:pPr>
            <w:r>
              <w:rPr>
                <w:rFonts w:cs="F"/>
                <w:sz w:val="24"/>
              </w:rPr>
              <w:t>Учимся оценивать и редактировать тексты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46" w:line="235" w:lineRule="auto"/>
              <w:ind w:left="0" w:right="109" w:firstLine="0"/>
            </w:pPr>
            <w:r>
              <w:rPr>
                <w:rFonts w:cs="F"/>
                <w:sz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§ 13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4</w:t>
            </w:r>
          </w:p>
        </w:tc>
      </w:tr>
      <w:tr w:rsidR="00A8045C">
        <w:trPr>
          <w:trHeight w:val="564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32</w:t>
            </w:r>
          </w:p>
        </w:tc>
        <w:tc>
          <w:tcPr>
            <w:tcW w:w="6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</w:pPr>
            <w:r>
              <w:rPr>
                <w:rFonts w:cs="F"/>
                <w:sz w:val="24"/>
              </w:rPr>
              <w:t xml:space="preserve">Представление результатов выполнения </w:t>
            </w:r>
            <w:r>
              <w:rPr>
                <w:rFonts w:cs="F"/>
                <w:b/>
                <w:sz w:val="24"/>
              </w:rPr>
              <w:t>проектного задания</w:t>
            </w:r>
            <w:r>
              <w:rPr>
                <w:rFonts w:cs="F"/>
                <w:sz w:val="24"/>
              </w:rPr>
              <w:t xml:space="preserve"> «Пишем разные тексты об одном и том же»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38" w:firstLine="0"/>
              <w:jc w:val="center"/>
            </w:pPr>
            <w:r>
              <w:rPr>
                <w:rFonts w:cs="F"/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  <w:rPr>
                <w:rFonts w:cs="F"/>
              </w:rPr>
            </w:pPr>
            <w:r>
              <w:rPr>
                <w:rFonts w:cs="F"/>
              </w:rPr>
              <w:t>1</w:t>
            </w:r>
          </w:p>
        </w:tc>
      </w:tr>
      <w:tr w:rsidR="00A8045C">
        <w:trPr>
          <w:trHeight w:val="653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33,</w:t>
            </w:r>
          </w:p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>34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</w:pPr>
            <w:r>
              <w:rPr>
                <w:rFonts w:cs="F"/>
                <w:b/>
                <w:sz w:val="24"/>
              </w:rPr>
              <w:t>Резерв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</w:pPr>
            <w:r>
              <w:rPr>
                <w:rFonts w:cs="F"/>
                <w:b/>
                <w:sz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38" w:firstLine="0"/>
              <w:jc w:val="center"/>
            </w:pPr>
            <w:r>
              <w:rPr>
                <w:rFonts w:cs="F"/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7" w:firstLine="0"/>
              <w:jc w:val="center"/>
            </w:pPr>
            <w:r>
              <w:rPr>
                <w:rFonts w:cs="F"/>
                <w:b/>
              </w:rPr>
              <w:t>2</w:t>
            </w:r>
          </w:p>
        </w:tc>
      </w:tr>
      <w:tr w:rsidR="00A8045C">
        <w:trPr>
          <w:trHeight w:val="334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</w:rPr>
            </w:pPr>
            <w:r>
              <w:rPr>
                <w:rFonts w:cs="F"/>
              </w:rPr>
              <w:t xml:space="preserve"> </w:t>
            </w:r>
          </w:p>
        </w:tc>
        <w:tc>
          <w:tcPr>
            <w:tcW w:w="6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bottom"/>
          </w:tcPr>
          <w:p w:rsidR="00A8045C" w:rsidRDefault="00A8045C">
            <w:pPr>
              <w:pStyle w:val="Standard"/>
              <w:spacing w:after="0" w:line="240" w:lineRule="auto"/>
              <w:ind w:left="0" w:right="0" w:firstLine="0"/>
              <w:rPr>
                <w:rFonts w:cs="F"/>
              </w:rPr>
            </w:pPr>
          </w:p>
        </w:tc>
        <w:tc>
          <w:tcPr>
            <w:tcW w:w="15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10" w:firstLine="0"/>
              <w:jc w:val="right"/>
            </w:pPr>
            <w:r>
              <w:rPr>
                <w:rFonts w:cs="F"/>
                <w:sz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A8045C" w:rsidRDefault="00D24514">
            <w:pPr>
              <w:pStyle w:val="Standard"/>
              <w:spacing w:after="0" w:line="240" w:lineRule="auto"/>
              <w:ind w:left="0" w:right="109" w:firstLine="0"/>
              <w:jc w:val="center"/>
            </w:pPr>
            <w:r>
              <w:rPr>
                <w:rFonts w:cs="F"/>
                <w:b/>
              </w:rPr>
              <w:t>34</w:t>
            </w:r>
          </w:p>
        </w:tc>
      </w:tr>
    </w:tbl>
    <w:p w:rsidR="00A8045C" w:rsidRDefault="00A8045C">
      <w:pPr>
        <w:pStyle w:val="Standard"/>
        <w:spacing w:after="0" w:line="256" w:lineRule="auto"/>
        <w:ind w:left="360" w:right="0" w:firstLine="0"/>
        <w:jc w:val="left"/>
        <w:rPr>
          <w:b/>
          <w:color w:val="auto"/>
        </w:rPr>
      </w:pPr>
      <w:bookmarkStart w:id="0" w:name="_GoBack"/>
      <w:bookmarkEnd w:id="0"/>
    </w:p>
    <w:sectPr w:rsidR="00A8045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28" w:rsidRDefault="00331228">
      <w:pPr>
        <w:spacing w:after="0" w:line="240" w:lineRule="auto"/>
      </w:pPr>
      <w:r>
        <w:separator/>
      </w:r>
    </w:p>
  </w:endnote>
  <w:endnote w:type="continuationSeparator" w:id="0">
    <w:p w:rsidR="00331228" w:rsidRDefault="0033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28" w:rsidRDefault="003312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1228" w:rsidRDefault="00331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5C"/>
    <w:rsid w:val="000221B4"/>
    <w:rsid w:val="001E3B26"/>
    <w:rsid w:val="00331228"/>
    <w:rsid w:val="00662966"/>
    <w:rsid w:val="00A8045C"/>
    <w:rsid w:val="00D24514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0DEFB-3DB0-4BD7-89E5-D754C2B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keepLines/>
      <w:spacing w:after="0"/>
      <w:ind w:left="1068"/>
      <w:outlineLvl w:val="1"/>
    </w:pPr>
    <w:rPr>
      <w:rFonts w:ascii="Times New Roman" w:eastAsia="Times New Roman" w:hAnsi="Times New Roman" w:cs="Times New Roman"/>
      <w:b/>
      <w:sz w:val="32"/>
    </w:rPr>
  </w:style>
  <w:style w:type="paragraph" w:styleId="4">
    <w:name w:val="heading 4"/>
    <w:basedOn w:val="Heading"/>
    <w:next w:val="Textbody"/>
    <w:pPr>
      <w:keepLines/>
      <w:spacing w:after="124"/>
      <w:ind w:left="1791"/>
      <w:outlineLvl w:val="3"/>
    </w:pPr>
    <w:rPr>
      <w:rFonts w:ascii="Times New Roman" w:eastAsia="Times New Roman" w:hAnsi="Times New Roman" w:cs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4" w:line="384" w:lineRule="auto"/>
      <w:ind w:left="2687" w:right="23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Троицкий</dc:creator>
  <cp:lastModifiedBy>Admin</cp:lastModifiedBy>
  <cp:revision>4</cp:revision>
  <cp:lastPrinted>2019-11-07T10:31:00Z</cp:lastPrinted>
  <dcterms:created xsi:type="dcterms:W3CDTF">2020-01-17T22:59:00Z</dcterms:created>
  <dcterms:modified xsi:type="dcterms:W3CDTF">2020-01-17T23:46:00Z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